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50B7A141" w14:textId="0B623A74" w:rsidR="004972EA" w:rsidRDefault="00FA7497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Direzione di Tronco</w:t>
      </w:r>
      <w:r w:rsidR="007941BF">
        <w:rPr>
          <w:rFonts w:ascii="Garamond" w:hAnsi="Garamond"/>
          <w:b/>
          <w:bCs/>
          <w:sz w:val="24"/>
          <w:szCs w:val="24"/>
        </w:rPr>
        <w:t xml:space="preserve"> Genova</w:t>
      </w:r>
      <w:r w:rsidRPr="00FA749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39043954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7941B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Pietro MAZZINI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48C1B531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7941BF">
        <w:rPr>
          <w:rFonts w:ascii="Garamond" w:hAnsi="Garamond"/>
          <w:sz w:val="24"/>
          <w:szCs w:val="24"/>
        </w:rPr>
        <w:t>b</w:t>
      </w:r>
      <w:r w:rsidR="0063002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972E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avente ad oggetto i</w:t>
      </w:r>
      <w:r w:rsidR="0063002A">
        <w:rPr>
          <w:rFonts w:ascii="Garamond" w:hAnsi="Garamond" w:cs="Times New Roman"/>
          <w:color w:val="000000"/>
          <w:sz w:val="24"/>
          <w:szCs w:val="24"/>
        </w:rPr>
        <w:t>l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 w:rsidRPr="00467193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servizio di </w:t>
      </w:r>
      <w:r w:rsidR="007941BF" w:rsidRPr="00467193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posa segnaletica di cantiere a protezione delle lavorazioni e nolo a caldo di mezzi </w:t>
      </w:r>
      <w:proofErr w:type="spellStart"/>
      <w:r w:rsidR="007941BF" w:rsidRPr="00467193">
        <w:rPr>
          <w:rFonts w:ascii="Garamond" w:hAnsi="Garamond" w:cs="Times New Roman"/>
          <w:i/>
          <w:iCs/>
          <w:color w:val="000000"/>
          <w:sz w:val="24"/>
          <w:szCs w:val="24"/>
        </w:rPr>
        <w:t>da</w:t>
      </w:r>
      <w:proofErr w:type="spellEnd"/>
      <w:r w:rsidR="007941BF" w:rsidRPr="00467193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 lavoro a supporto dell’Unità Operativa Impianti della Direzione 1° Tronco di Genova</w:t>
      </w:r>
      <w:r w:rsidR="0063002A" w:rsidRPr="00921DBE">
        <w:rPr>
          <w:rFonts w:ascii="Garamond" w:hAnsi="Garamond" w:cs="Times New Roman"/>
          <w:bCs/>
          <w:color w:val="4472C4" w:themeColor="accent1"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505AC2CD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</w:t>
      </w:r>
    </w:p>
    <w:p w14:paraId="6E585AEB" w14:textId="2D5B0E92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</w:t>
      </w:r>
    </w:p>
    <w:p w14:paraId="26F2261D" w14:textId="621D28DF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</w:t>
      </w:r>
    </w:p>
    <w:p w14:paraId="31675AE3" w14:textId="3EDF992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</w:t>
      </w:r>
    </w:p>
    <w:p w14:paraId="295DE38B" w14:textId="060119EF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..............</w:t>
      </w:r>
    </w:p>
    <w:p w14:paraId="173EBC0D" w14:textId="6670316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79242AB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  <w:r w:rsidR="007941BF">
        <w:rPr>
          <w:rFonts w:ascii="Garamond" w:hAnsi="Garamond"/>
          <w:sz w:val="24"/>
          <w:szCs w:val="24"/>
        </w:rPr>
        <w:t>...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67193">
      <w:pPr>
        <w:pStyle w:val="Paragrafoelenco"/>
        <w:numPr>
          <w:ilvl w:val="0"/>
          <w:numId w:val="1"/>
        </w:numPr>
        <w:jc w:val="both"/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44F0196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 xml:space="preserve">apacità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4A621FCC" w:rsidR="006C3A3F" w:rsidRPr="004972EA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Pr="004972EA">
        <w:rPr>
          <w:rFonts w:ascii="Garamond" w:hAnsi="Garamond"/>
        </w:rPr>
        <w:t xml:space="preserve"> 82/2005 </w:t>
      </w:r>
      <w:proofErr w:type="spellStart"/>
      <w:r w:rsidRPr="004972EA">
        <w:rPr>
          <w:rFonts w:ascii="Garamond" w:hAnsi="Garamond"/>
        </w:rPr>
        <w:t>s.m.i.</w:t>
      </w:r>
      <w:proofErr w:type="spellEnd"/>
      <w:r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67193"/>
    <w:rsid w:val="004972EA"/>
    <w:rsid w:val="005A5699"/>
    <w:rsid w:val="005F11D0"/>
    <w:rsid w:val="0063002A"/>
    <w:rsid w:val="006C3A3F"/>
    <w:rsid w:val="0076332C"/>
    <w:rsid w:val="007926FA"/>
    <w:rsid w:val="007941BF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Cappiello, Giuseppe</cp:lastModifiedBy>
  <cp:revision>4</cp:revision>
  <dcterms:created xsi:type="dcterms:W3CDTF">2021-04-07T16:53:00Z</dcterms:created>
  <dcterms:modified xsi:type="dcterms:W3CDTF">2021-04-21T08:46:00Z</dcterms:modified>
</cp:coreProperties>
</file>